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4C62C9" w:rsidRPr="00213E53" w:rsidTr="00E04C06">
        <w:trPr>
          <w:jc w:val="center"/>
        </w:trPr>
        <w:tc>
          <w:tcPr>
            <w:tcW w:w="9195" w:type="dxa"/>
          </w:tcPr>
          <w:p w:rsidR="004C62C9" w:rsidRPr="00213E53" w:rsidRDefault="004C62C9" w:rsidP="00E04C06">
            <w:pPr>
              <w:tabs>
                <w:tab w:val="center" w:pos="4677"/>
                <w:tab w:val="right" w:pos="9355"/>
              </w:tabs>
              <w:jc w:val="center"/>
            </w:pP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</w:p>
          <w:p w:rsidR="004C62C9" w:rsidRPr="00213E53" w:rsidRDefault="004C62C9" w:rsidP="00E04C06">
            <w:pPr>
              <w:tabs>
                <w:tab w:val="center" w:pos="4677"/>
                <w:tab w:val="right" w:pos="9355"/>
              </w:tabs>
              <w:jc w:val="center"/>
              <w:rPr>
                <w:sz w:val="36"/>
                <w:szCs w:val="36"/>
              </w:rPr>
            </w:pPr>
          </w:p>
          <w:p w:rsidR="004C62C9" w:rsidRPr="00213E53" w:rsidRDefault="004C62C9" w:rsidP="00E04C06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СОВЕТ</w:t>
            </w:r>
            <w:r w:rsidRPr="00213E53">
              <w:rPr>
                <w:sz w:val="36"/>
                <w:szCs w:val="36"/>
              </w:rPr>
              <w:t xml:space="preserve"> ДЕПУТАТОВ</w:t>
            </w:r>
          </w:p>
          <w:p w:rsidR="004C62C9" w:rsidRPr="00213E53" w:rsidRDefault="00280B60" w:rsidP="00E04C06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КОЕЛГИНСКОГО</w:t>
            </w:r>
            <w:r w:rsidR="004C62C9" w:rsidRPr="00213E53">
              <w:rPr>
                <w:sz w:val="36"/>
                <w:szCs w:val="36"/>
              </w:rPr>
              <w:t xml:space="preserve"> </w:t>
            </w:r>
            <w:r w:rsidR="004C62C9">
              <w:rPr>
                <w:sz w:val="36"/>
                <w:szCs w:val="36"/>
              </w:rPr>
              <w:t>СЕЛЬСКОГО ПОСЕЛЕНИЯ</w:t>
            </w:r>
          </w:p>
          <w:p w:rsidR="004C62C9" w:rsidRPr="00213E53" w:rsidRDefault="004C62C9" w:rsidP="00E04C06">
            <w:pPr>
              <w:tabs>
                <w:tab w:val="center" w:pos="4677"/>
                <w:tab w:val="right" w:pos="9355"/>
              </w:tabs>
              <w:jc w:val="center"/>
              <w:rPr>
                <w:sz w:val="36"/>
                <w:szCs w:val="36"/>
              </w:rPr>
            </w:pPr>
          </w:p>
          <w:p w:rsidR="004C62C9" w:rsidRPr="00213E53" w:rsidRDefault="004C62C9" w:rsidP="00E04C0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36"/>
                <w:szCs w:val="36"/>
              </w:rPr>
            </w:pPr>
            <w:proofErr w:type="gramStart"/>
            <w:r w:rsidRPr="00213E53">
              <w:rPr>
                <w:sz w:val="36"/>
                <w:szCs w:val="36"/>
              </w:rPr>
              <w:t>Р</w:t>
            </w:r>
            <w:proofErr w:type="gramEnd"/>
            <w:r w:rsidRPr="00213E53">
              <w:rPr>
                <w:sz w:val="36"/>
                <w:szCs w:val="36"/>
              </w:rPr>
              <w:t xml:space="preserve"> Е Ш Е Н И Е</w:t>
            </w:r>
          </w:p>
          <w:p w:rsidR="004C62C9" w:rsidRPr="00213E53" w:rsidRDefault="004C62C9" w:rsidP="00E04C06">
            <w:pPr>
              <w:tabs>
                <w:tab w:val="center" w:pos="4677"/>
                <w:tab w:val="right" w:pos="9355"/>
              </w:tabs>
              <w:jc w:val="center"/>
            </w:pPr>
          </w:p>
          <w:p w:rsidR="004C62C9" w:rsidRPr="004A5117" w:rsidRDefault="004C62C9" w:rsidP="00280B6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>«</w:t>
            </w:r>
            <w:r w:rsidR="00280B60">
              <w:rPr>
                <w:sz w:val="28"/>
                <w:szCs w:val="28"/>
              </w:rPr>
              <w:t xml:space="preserve"> 27 </w:t>
            </w:r>
            <w:r>
              <w:rPr>
                <w:sz w:val="28"/>
              </w:rPr>
              <w:t xml:space="preserve">» </w:t>
            </w:r>
            <w:r w:rsidR="00A4056C">
              <w:rPr>
                <w:sz w:val="28"/>
              </w:rPr>
              <w:t>сентября</w:t>
            </w:r>
            <w:r w:rsidR="00487799">
              <w:rPr>
                <w:sz w:val="28"/>
              </w:rPr>
              <w:t xml:space="preserve">  </w:t>
            </w:r>
            <w:r>
              <w:rPr>
                <w:sz w:val="28"/>
              </w:rPr>
              <w:t>2019</w:t>
            </w:r>
            <w:r w:rsidRPr="00213E53">
              <w:rPr>
                <w:sz w:val="28"/>
              </w:rPr>
              <w:t xml:space="preserve"> г.                                 </w:t>
            </w:r>
            <w:r w:rsidR="00280B60">
              <w:rPr>
                <w:sz w:val="28"/>
              </w:rPr>
              <w:t xml:space="preserve">                        № 182</w:t>
            </w:r>
          </w:p>
        </w:tc>
      </w:tr>
    </w:tbl>
    <w:p w:rsidR="004C62C9" w:rsidRDefault="004C62C9" w:rsidP="004C62C9">
      <w:pPr>
        <w:rPr>
          <w:sz w:val="28"/>
          <w:szCs w:val="28"/>
        </w:rPr>
      </w:pPr>
    </w:p>
    <w:p w:rsidR="004C62C9" w:rsidRPr="00213E53" w:rsidRDefault="004C62C9" w:rsidP="004C62C9">
      <w:pPr>
        <w:rPr>
          <w:sz w:val="28"/>
          <w:szCs w:val="28"/>
        </w:rPr>
      </w:pPr>
      <w:r w:rsidRPr="00213E53">
        <w:rPr>
          <w:sz w:val="28"/>
          <w:szCs w:val="28"/>
        </w:rPr>
        <w:t>О внесении изменений и дополнений</w:t>
      </w:r>
    </w:p>
    <w:p w:rsidR="004C62C9" w:rsidRPr="00213E53" w:rsidRDefault="004C62C9" w:rsidP="004C62C9">
      <w:pPr>
        <w:rPr>
          <w:sz w:val="28"/>
          <w:szCs w:val="28"/>
        </w:rPr>
      </w:pPr>
      <w:r w:rsidRPr="00213E53">
        <w:rPr>
          <w:sz w:val="28"/>
          <w:szCs w:val="28"/>
        </w:rPr>
        <w:t xml:space="preserve">в Устав  </w:t>
      </w:r>
      <w:proofErr w:type="spellStart"/>
      <w:r w:rsidR="000D5719">
        <w:rPr>
          <w:sz w:val="28"/>
          <w:szCs w:val="28"/>
        </w:rPr>
        <w:t>Коелгинского</w:t>
      </w:r>
      <w:proofErr w:type="spellEnd"/>
    </w:p>
    <w:p w:rsidR="004C62C9" w:rsidRPr="00213E53" w:rsidRDefault="004C62C9" w:rsidP="004C62C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C62C9" w:rsidRPr="00213E53" w:rsidRDefault="004C62C9" w:rsidP="004C62C9">
      <w:pPr>
        <w:rPr>
          <w:rFonts w:ascii="Verdana" w:hAnsi="Verdana"/>
          <w:sz w:val="28"/>
          <w:szCs w:val="28"/>
        </w:rPr>
      </w:pPr>
    </w:p>
    <w:p w:rsidR="004C62C9" w:rsidRPr="00213E53" w:rsidRDefault="004C62C9" w:rsidP="004C62C9">
      <w:pPr>
        <w:rPr>
          <w:rFonts w:ascii="Verdana" w:hAnsi="Verdana"/>
          <w:sz w:val="28"/>
          <w:szCs w:val="28"/>
        </w:rPr>
      </w:pPr>
    </w:p>
    <w:p w:rsidR="004C62C9" w:rsidRPr="00213E53" w:rsidRDefault="004C62C9" w:rsidP="004C62C9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 xml:space="preserve">Собрание депутатов </w:t>
      </w:r>
      <w:proofErr w:type="spellStart"/>
      <w:r w:rsidR="000D5719">
        <w:rPr>
          <w:sz w:val="28"/>
          <w:szCs w:val="28"/>
        </w:rPr>
        <w:t>Коелгинского</w:t>
      </w:r>
      <w:proofErr w:type="spellEnd"/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4C62C9" w:rsidRPr="00213E53" w:rsidRDefault="004C62C9" w:rsidP="004C62C9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4C62C9" w:rsidRDefault="004C62C9" w:rsidP="004C62C9">
      <w:pPr>
        <w:ind w:firstLine="540"/>
        <w:rPr>
          <w:sz w:val="28"/>
          <w:szCs w:val="28"/>
        </w:rPr>
      </w:pPr>
      <w:r w:rsidRPr="00213E53">
        <w:rPr>
          <w:sz w:val="28"/>
          <w:szCs w:val="28"/>
        </w:rPr>
        <w:t xml:space="preserve">1. Внести в Устав </w:t>
      </w:r>
      <w:proofErr w:type="spellStart"/>
      <w:r w:rsidR="000D5719">
        <w:rPr>
          <w:sz w:val="28"/>
          <w:szCs w:val="28"/>
        </w:rPr>
        <w:t>Коелгинского</w:t>
      </w:r>
      <w:proofErr w:type="spellEnd"/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следующие изменения и дополнения:</w:t>
      </w:r>
    </w:p>
    <w:p w:rsidR="004C62C9" w:rsidRDefault="004C62C9" w:rsidP="004C62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2C9" w:rsidRPr="00C35EEB" w:rsidRDefault="004C62C9" w:rsidP="004C62C9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0D5719">
        <w:rPr>
          <w:sz w:val="28"/>
          <w:szCs w:val="28"/>
        </w:rPr>
        <w:t>) В статье 7/пункте 1</w:t>
      </w:r>
      <w:r w:rsidRPr="00C35EEB">
        <w:rPr>
          <w:sz w:val="28"/>
          <w:szCs w:val="28"/>
        </w:rPr>
        <w:t xml:space="preserve"> статьи </w:t>
      </w:r>
      <w:r w:rsidRPr="00C35EEB">
        <w:rPr>
          <w:b/>
          <w:sz w:val="28"/>
          <w:szCs w:val="28"/>
        </w:rPr>
        <w:t xml:space="preserve">«Права органов местного самоуправления </w:t>
      </w:r>
      <w:r>
        <w:rPr>
          <w:b/>
          <w:sz w:val="28"/>
          <w:szCs w:val="28"/>
        </w:rPr>
        <w:t>сельского поселения</w:t>
      </w:r>
      <w:r w:rsidRPr="00C35EEB">
        <w:rPr>
          <w:b/>
          <w:sz w:val="28"/>
          <w:szCs w:val="28"/>
        </w:rPr>
        <w:t xml:space="preserve"> на решение вопросов, не отнесенных к вопросам мес</w:t>
      </w:r>
      <w:r>
        <w:rPr>
          <w:b/>
          <w:sz w:val="28"/>
          <w:szCs w:val="28"/>
        </w:rPr>
        <w:t>тного значения сельского поселения</w:t>
      </w:r>
      <w:r w:rsidRPr="00C35EEB">
        <w:rPr>
          <w:b/>
          <w:sz w:val="28"/>
          <w:szCs w:val="28"/>
        </w:rPr>
        <w:t>»</w:t>
      </w:r>
      <w:r>
        <w:rPr>
          <w:rStyle w:val="a6"/>
          <w:b/>
          <w:sz w:val="28"/>
          <w:szCs w:val="28"/>
        </w:rPr>
        <w:footnoteReference w:id="1"/>
      </w:r>
      <w:r w:rsidRPr="00C35EEB">
        <w:rPr>
          <w:b/>
          <w:sz w:val="28"/>
          <w:szCs w:val="28"/>
        </w:rPr>
        <w:t>:</w:t>
      </w:r>
    </w:p>
    <w:p w:rsidR="004C62C9" w:rsidRPr="00C35EEB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C62C9" w:rsidRDefault="000D571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пункт 1 /в пункте 1 подпункт 13</w:t>
      </w:r>
      <w:r w:rsidR="004C62C9" w:rsidRPr="00B41903">
        <w:rPr>
          <w:sz w:val="28"/>
          <w:szCs w:val="28"/>
        </w:rPr>
        <w:t xml:space="preserve"> изложить в следующей редакции: </w:t>
      </w:r>
    </w:p>
    <w:p w:rsidR="004C62C9" w:rsidRPr="00B41903" w:rsidRDefault="00CB10B2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62C9" w:rsidRPr="00B41903">
        <w:rPr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 w:rsidR="004C62C9">
        <w:rPr>
          <w:sz w:val="28"/>
          <w:szCs w:val="28"/>
        </w:rPr>
        <w:t>»</w:t>
      </w: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C62C9" w:rsidRPr="00C35EEB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35EEB">
        <w:rPr>
          <w:sz w:val="28"/>
          <w:szCs w:val="28"/>
        </w:rPr>
        <w:t xml:space="preserve">дополнить подпунктом следующего содержания: </w:t>
      </w:r>
    </w:p>
    <w:p w:rsidR="004C62C9" w:rsidRDefault="00CB10B2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62C9" w:rsidRPr="00C35EEB">
        <w:rPr>
          <w:sz w:val="28"/>
          <w:szCs w:val="28"/>
        </w:rPr>
        <w:t xml:space="preserve"> осуществление мероприятий по защите прав потребителей, предусмотренных Законом Российской Федерации от 7 февраля 1992 года № 2300</w:t>
      </w:r>
      <w:r w:rsidR="008B7E56">
        <w:rPr>
          <w:sz w:val="28"/>
          <w:szCs w:val="28"/>
        </w:rPr>
        <w:t>-1 «О защите прав потребителей».</w:t>
      </w: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C62C9" w:rsidRPr="008F1C5A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Главу </w:t>
      </w:r>
      <w:r w:rsidRPr="00DA57D3">
        <w:rPr>
          <w:b/>
          <w:sz w:val="28"/>
          <w:szCs w:val="28"/>
        </w:rPr>
        <w:t>«Формы, порядок и гарантии участия населения в решении вопросов местного значения»</w:t>
      </w:r>
      <w:r w:rsidR="000D5719">
        <w:rPr>
          <w:b/>
          <w:sz w:val="28"/>
          <w:szCs w:val="28"/>
        </w:rPr>
        <w:t xml:space="preserve"> </w:t>
      </w:r>
      <w:r w:rsidR="000D5719">
        <w:rPr>
          <w:sz w:val="28"/>
          <w:szCs w:val="28"/>
        </w:rPr>
        <w:t>дополнить статьей 18</w:t>
      </w:r>
      <w:r>
        <w:rPr>
          <w:sz w:val="28"/>
          <w:szCs w:val="28"/>
        </w:rPr>
        <w:t xml:space="preserve"> следующего содержания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:</w:t>
      </w: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87799" w:rsidRDefault="0048779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4056C" w:rsidRDefault="00A4056C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D5719">
        <w:rPr>
          <w:b/>
          <w:sz w:val="28"/>
          <w:szCs w:val="28"/>
        </w:rPr>
        <w:t>Статья 18</w:t>
      </w:r>
      <w:r w:rsidRPr="008F1C5A">
        <w:rPr>
          <w:b/>
          <w:sz w:val="28"/>
          <w:szCs w:val="28"/>
        </w:rPr>
        <w:t>. Староста сельского населенного пункта</w:t>
      </w:r>
    </w:p>
    <w:p w:rsidR="004C62C9" w:rsidRPr="00317587" w:rsidRDefault="004C62C9" w:rsidP="004C62C9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 xml:space="preserve">2. Староста сельского населенного пункта назначается </w:t>
      </w:r>
      <w:r>
        <w:rPr>
          <w:sz w:val="28"/>
          <w:szCs w:val="28"/>
        </w:rPr>
        <w:t xml:space="preserve">Советом депутатов </w:t>
      </w:r>
      <w:proofErr w:type="spellStart"/>
      <w:r w:rsidR="000D5719"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53B2E">
        <w:rPr>
          <w:sz w:val="28"/>
          <w:szCs w:val="28"/>
        </w:rPr>
        <w:t>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3B2E">
        <w:rPr>
          <w:sz w:val="28"/>
          <w:szCs w:val="28"/>
        </w:rPr>
        <w:t>. Срок полномочий старосты сельского населенного пункта</w:t>
      </w:r>
      <w:r>
        <w:rPr>
          <w:sz w:val="28"/>
          <w:szCs w:val="28"/>
        </w:rPr>
        <w:t xml:space="preserve"> </w:t>
      </w:r>
      <w:r w:rsidR="000D57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D5719">
        <w:rPr>
          <w:sz w:val="28"/>
          <w:szCs w:val="28"/>
        </w:rPr>
        <w:t>5 лет</w:t>
      </w:r>
      <w:r>
        <w:rPr>
          <w:rStyle w:val="a6"/>
          <w:sz w:val="28"/>
          <w:szCs w:val="28"/>
        </w:rPr>
        <w:footnoteReference w:id="3"/>
      </w:r>
      <w:r w:rsidRPr="00D53B2E">
        <w:rPr>
          <w:sz w:val="28"/>
          <w:szCs w:val="28"/>
        </w:rPr>
        <w:t>.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D53B2E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>
        <w:rPr>
          <w:sz w:val="28"/>
          <w:szCs w:val="28"/>
        </w:rPr>
        <w:t xml:space="preserve">Совета депутатов </w:t>
      </w:r>
      <w:proofErr w:type="spellStart"/>
      <w:r w:rsidR="000D5719"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53B2E">
        <w:rPr>
          <w:sz w:val="28"/>
          <w:szCs w:val="28"/>
        </w:rPr>
        <w:t>, 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N 131-ФЗ</w:t>
      </w:r>
      <w:r w:rsidRPr="0090204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D53B2E">
        <w:rPr>
          <w:sz w:val="28"/>
          <w:szCs w:val="28"/>
        </w:rPr>
        <w:t>.</w:t>
      </w:r>
      <w:proofErr w:type="gramEnd"/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3B2E">
        <w:rPr>
          <w:sz w:val="28"/>
          <w:szCs w:val="28"/>
        </w:rPr>
        <w:t>. Староста сельского населенного пункта для решения возложенных на него задач: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 xml:space="preserve">5) осуществляет иные полномочия и права, предусмотренные нормативным правовым актом </w:t>
      </w:r>
      <w:r>
        <w:rPr>
          <w:sz w:val="28"/>
          <w:szCs w:val="28"/>
        </w:rPr>
        <w:t xml:space="preserve">Совета депутатов </w:t>
      </w:r>
      <w:proofErr w:type="spellStart"/>
      <w:r w:rsidR="000D5719"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53B2E">
        <w:rPr>
          <w:sz w:val="28"/>
          <w:szCs w:val="28"/>
        </w:rPr>
        <w:t xml:space="preserve">в соответствии с законом </w:t>
      </w:r>
      <w:r>
        <w:rPr>
          <w:sz w:val="28"/>
          <w:szCs w:val="28"/>
        </w:rPr>
        <w:t>Челябинской области</w:t>
      </w:r>
      <w:r w:rsidRPr="00D53B2E">
        <w:rPr>
          <w:sz w:val="28"/>
          <w:szCs w:val="28"/>
        </w:rPr>
        <w:t>.</w:t>
      </w: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066F6">
        <w:rPr>
          <w:sz w:val="28"/>
          <w:szCs w:val="28"/>
        </w:rPr>
        <w:t>Старосте сельского населенного пункта выдается удостоверение, подтверждающее его личность и полномочия.</w:t>
      </w: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066F6">
        <w:rPr>
          <w:sz w:val="28"/>
          <w:szCs w:val="28"/>
        </w:rPr>
        <w:lastRenderedPageBreak/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пункта.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066F6">
        <w:rPr>
          <w:sz w:val="28"/>
          <w:szCs w:val="28"/>
        </w:rPr>
        <w:t>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пункта, а также компенсировать расходы, связанные с осуществлением его деятельности</w:t>
      </w:r>
      <w:proofErr w:type="gramStart"/>
      <w:r w:rsidRPr="003066F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C62C9" w:rsidRPr="00213E53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3E53">
        <w:rPr>
          <w:sz w:val="28"/>
          <w:szCs w:val="28"/>
        </w:rPr>
        <w:t xml:space="preserve">) В статьях, пунктах статей, определяющих </w:t>
      </w:r>
      <w:r w:rsidRPr="008842FC">
        <w:rPr>
          <w:b/>
          <w:sz w:val="28"/>
          <w:szCs w:val="28"/>
        </w:rPr>
        <w:t>порядок опубликования (обнародования) муниципальных правовых актов</w:t>
      </w:r>
      <w:r w:rsidRPr="008842FC">
        <w:rPr>
          <w:sz w:val="28"/>
          <w:szCs w:val="28"/>
        </w:rPr>
        <w:t>:</w:t>
      </w:r>
    </w:p>
    <w:p w:rsidR="004C62C9" w:rsidRPr="00213E53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C62C9" w:rsidRPr="009777D3" w:rsidRDefault="0029790B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Статью 22   пункт 8  абзац 3 </w:t>
      </w:r>
      <w:r w:rsidR="004C62C9"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предложением следующего содержания</w:t>
      </w:r>
    </w:p>
    <w:p w:rsidR="00741015" w:rsidRDefault="00280B60" w:rsidP="007410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депутатов</w:t>
      </w:r>
      <w:r w:rsidR="004C62C9" w:rsidRPr="00213E53">
        <w:rPr>
          <w:sz w:val="28"/>
          <w:szCs w:val="28"/>
        </w:rPr>
        <w:t xml:space="preserve"> подлежат официальному </w:t>
      </w:r>
      <w:r w:rsidR="004C62C9" w:rsidRPr="00213E53">
        <w:rPr>
          <w:sz w:val="28"/>
          <w:szCs w:val="28"/>
          <w:u w:val="single"/>
        </w:rPr>
        <w:t>опубликованию</w:t>
      </w:r>
      <w:r w:rsidR="00741015">
        <w:rPr>
          <w:sz w:val="28"/>
          <w:szCs w:val="28"/>
        </w:rPr>
        <w:t xml:space="preserve"> в </w:t>
      </w:r>
      <w:r w:rsidR="00741015" w:rsidRPr="00213E53">
        <w:rPr>
          <w:sz w:val="28"/>
          <w:szCs w:val="28"/>
        </w:rPr>
        <w:t xml:space="preserve"> периодическом печатном издании, </w:t>
      </w:r>
      <w:r w:rsidR="00741015">
        <w:rPr>
          <w:sz w:val="28"/>
          <w:szCs w:val="28"/>
        </w:rPr>
        <w:t>на</w:t>
      </w:r>
      <w:r w:rsidR="00741015" w:rsidRPr="00213E53">
        <w:rPr>
          <w:sz w:val="28"/>
          <w:szCs w:val="28"/>
        </w:rPr>
        <w:t xml:space="preserve"> основани</w:t>
      </w:r>
      <w:r w:rsidR="00741015">
        <w:rPr>
          <w:sz w:val="28"/>
          <w:szCs w:val="28"/>
        </w:rPr>
        <w:t xml:space="preserve">и гражданско-правового договора, заключаемого на определенный срок </w:t>
      </w:r>
      <w:r w:rsidR="00741015" w:rsidRPr="00213E53">
        <w:rPr>
          <w:sz w:val="28"/>
          <w:szCs w:val="28"/>
        </w:rPr>
        <w:t xml:space="preserve">либо </w:t>
      </w:r>
      <w:r w:rsidR="00741015" w:rsidRPr="00830AE8">
        <w:rPr>
          <w:sz w:val="28"/>
          <w:szCs w:val="28"/>
        </w:rPr>
        <w:t xml:space="preserve">обнародованию </w:t>
      </w:r>
      <w:r w:rsidR="00741015" w:rsidRPr="00213E53">
        <w:rPr>
          <w:sz w:val="28"/>
          <w:szCs w:val="28"/>
        </w:rPr>
        <w:t xml:space="preserve">путем размещения их на информационных стендах в порядке, установленном </w:t>
      </w:r>
      <w:r>
        <w:rPr>
          <w:sz w:val="28"/>
          <w:szCs w:val="28"/>
        </w:rPr>
        <w:t>Советом депутатов</w:t>
      </w:r>
      <w:r w:rsidR="00741015">
        <w:rPr>
          <w:sz w:val="28"/>
          <w:szCs w:val="28"/>
        </w:rPr>
        <w:t>.</w:t>
      </w:r>
    </w:p>
    <w:p w:rsidR="00741015" w:rsidRPr="00CA399F" w:rsidRDefault="00741015" w:rsidP="00741015">
      <w:pPr>
        <w:ind w:firstLine="540"/>
        <w:jc w:val="both"/>
        <w:rPr>
          <w:sz w:val="28"/>
          <w:szCs w:val="28"/>
        </w:rPr>
      </w:pPr>
      <w:r w:rsidRPr="00C4085A">
        <w:rPr>
          <w:sz w:val="28"/>
          <w:szCs w:val="28"/>
        </w:rPr>
        <w:t xml:space="preserve">2. </w:t>
      </w:r>
      <w:r w:rsidRPr="00CA399F">
        <w:rPr>
          <w:sz w:val="28"/>
          <w:szCs w:val="28"/>
        </w:rPr>
        <w:t xml:space="preserve">Настоящее решение подлежит официальному </w:t>
      </w:r>
      <w:r>
        <w:rPr>
          <w:sz w:val="28"/>
          <w:szCs w:val="28"/>
        </w:rPr>
        <w:t>обнародованию на</w:t>
      </w:r>
      <w:r w:rsidRPr="00CA3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399F">
        <w:rPr>
          <w:sz w:val="28"/>
          <w:szCs w:val="28"/>
        </w:rPr>
        <w:t xml:space="preserve">  информационных стендах </w:t>
      </w:r>
      <w:r>
        <w:rPr>
          <w:sz w:val="28"/>
          <w:szCs w:val="28"/>
        </w:rPr>
        <w:t xml:space="preserve">поселения </w:t>
      </w:r>
      <w:r w:rsidRPr="00CA399F">
        <w:rPr>
          <w:sz w:val="28"/>
          <w:szCs w:val="28"/>
        </w:rPr>
        <w:t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487799" w:rsidRDefault="00741015" w:rsidP="007410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A399F">
        <w:rPr>
          <w:sz w:val="28"/>
          <w:szCs w:val="28"/>
        </w:rPr>
        <w:t xml:space="preserve">3. Настоящее решение вступает в силу после </w:t>
      </w:r>
      <w:r>
        <w:rPr>
          <w:sz w:val="28"/>
          <w:szCs w:val="28"/>
        </w:rPr>
        <w:t xml:space="preserve">его официального </w:t>
      </w:r>
      <w:r w:rsidRPr="00CA399F">
        <w:rPr>
          <w:sz w:val="28"/>
          <w:szCs w:val="28"/>
        </w:rPr>
        <w:t>обнародования в соответствии с действующим законодательством</w:t>
      </w:r>
    </w:p>
    <w:p w:rsidR="009777D3" w:rsidRPr="00280B60" w:rsidRDefault="009777D3" w:rsidP="009777D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9777D3" w:rsidRPr="009777D3" w:rsidRDefault="009777D3" w:rsidP="009777D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</w:t>
      </w:r>
      <w:r w:rsidRPr="009777D3">
        <w:rPr>
          <w:sz w:val="28"/>
          <w:szCs w:val="28"/>
        </w:rPr>
        <w:t>31</w:t>
      </w:r>
      <w:r>
        <w:rPr>
          <w:sz w:val="28"/>
          <w:szCs w:val="28"/>
        </w:rPr>
        <w:t xml:space="preserve">   дополнить</w:t>
      </w:r>
      <w:r w:rsidRPr="009777D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5 следующего содержания</w:t>
      </w:r>
      <w:r w:rsidRPr="009777D3">
        <w:rPr>
          <w:sz w:val="28"/>
          <w:szCs w:val="28"/>
        </w:rPr>
        <w:t>:</w:t>
      </w:r>
    </w:p>
    <w:p w:rsidR="009777D3" w:rsidRDefault="009777D3" w:rsidP="009777D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13E53">
        <w:rPr>
          <w:sz w:val="28"/>
          <w:szCs w:val="28"/>
        </w:rPr>
        <w:t>Муниципальные правовые акты и соглашения</w:t>
      </w:r>
      <w:r>
        <w:rPr>
          <w:sz w:val="28"/>
          <w:szCs w:val="28"/>
        </w:rPr>
        <w:t xml:space="preserve">, </w:t>
      </w:r>
      <w:r w:rsidRPr="00DA57D3">
        <w:rPr>
          <w:sz w:val="28"/>
          <w:szCs w:val="28"/>
        </w:rPr>
        <w:t>заключаемые между органами местного самоуправления</w:t>
      </w:r>
      <w:r>
        <w:rPr>
          <w:sz w:val="28"/>
          <w:szCs w:val="28"/>
        </w:rPr>
        <w:t>,</w:t>
      </w:r>
      <w:r w:rsidRPr="00213E53">
        <w:rPr>
          <w:sz w:val="28"/>
          <w:szCs w:val="28"/>
        </w:rPr>
        <w:t xml:space="preserve"> подлежат официальному </w:t>
      </w:r>
      <w:r w:rsidRPr="00213E53">
        <w:rPr>
          <w:sz w:val="28"/>
          <w:szCs w:val="28"/>
          <w:u w:val="single"/>
        </w:rPr>
        <w:t>опубликованию</w:t>
      </w:r>
      <w:r>
        <w:rPr>
          <w:sz w:val="28"/>
          <w:szCs w:val="28"/>
        </w:rPr>
        <w:t xml:space="preserve"> в </w:t>
      </w:r>
      <w:r w:rsidRPr="00213E53">
        <w:rPr>
          <w:sz w:val="28"/>
          <w:szCs w:val="28"/>
        </w:rPr>
        <w:t xml:space="preserve"> периодическом печатном издании, </w:t>
      </w:r>
      <w:r>
        <w:rPr>
          <w:sz w:val="28"/>
          <w:szCs w:val="28"/>
        </w:rPr>
        <w:t>на</w:t>
      </w:r>
      <w:r w:rsidRPr="00213E53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 xml:space="preserve">и гражданско-правового договора, заключаемого на определенный срок </w:t>
      </w:r>
      <w:r w:rsidRPr="00213E53">
        <w:rPr>
          <w:sz w:val="28"/>
          <w:szCs w:val="28"/>
        </w:rPr>
        <w:t xml:space="preserve">либо </w:t>
      </w:r>
      <w:r w:rsidRPr="00830AE8">
        <w:rPr>
          <w:sz w:val="28"/>
          <w:szCs w:val="28"/>
        </w:rPr>
        <w:t xml:space="preserve">обнародованию </w:t>
      </w:r>
      <w:r w:rsidRPr="00213E53">
        <w:rPr>
          <w:sz w:val="28"/>
          <w:szCs w:val="28"/>
        </w:rPr>
        <w:t xml:space="preserve">путем размещения их на информационных стендах в порядке, установленном </w:t>
      </w:r>
      <w:r>
        <w:rPr>
          <w:sz w:val="28"/>
          <w:szCs w:val="28"/>
        </w:rPr>
        <w:t>главой сельского поселения.</w:t>
      </w:r>
    </w:p>
    <w:p w:rsidR="009777D3" w:rsidRPr="00CA399F" w:rsidRDefault="009777D3" w:rsidP="009777D3">
      <w:pPr>
        <w:ind w:firstLine="540"/>
        <w:jc w:val="both"/>
        <w:rPr>
          <w:sz w:val="28"/>
          <w:szCs w:val="28"/>
        </w:rPr>
      </w:pPr>
      <w:r w:rsidRPr="00C4085A">
        <w:rPr>
          <w:sz w:val="28"/>
          <w:szCs w:val="28"/>
        </w:rPr>
        <w:t xml:space="preserve">2. </w:t>
      </w:r>
      <w:r w:rsidRPr="00CA399F">
        <w:rPr>
          <w:sz w:val="28"/>
          <w:szCs w:val="28"/>
        </w:rPr>
        <w:t xml:space="preserve">Настоящее решение подлежит официальному </w:t>
      </w:r>
      <w:r>
        <w:rPr>
          <w:sz w:val="28"/>
          <w:szCs w:val="28"/>
        </w:rPr>
        <w:t>обнародованию на</w:t>
      </w:r>
      <w:r w:rsidRPr="00CA3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399F">
        <w:rPr>
          <w:sz w:val="28"/>
          <w:szCs w:val="28"/>
        </w:rPr>
        <w:t xml:space="preserve">  информационных стендах </w:t>
      </w:r>
      <w:r>
        <w:rPr>
          <w:sz w:val="28"/>
          <w:szCs w:val="28"/>
        </w:rPr>
        <w:t xml:space="preserve">поселения </w:t>
      </w:r>
      <w:r w:rsidRPr="00CA399F">
        <w:rPr>
          <w:sz w:val="28"/>
          <w:szCs w:val="28"/>
        </w:rPr>
        <w:t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9777D3" w:rsidRDefault="009777D3" w:rsidP="009777D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A399F">
        <w:rPr>
          <w:sz w:val="28"/>
          <w:szCs w:val="28"/>
        </w:rPr>
        <w:t xml:space="preserve">3. Настоящее решение вступает в силу после </w:t>
      </w:r>
      <w:r>
        <w:rPr>
          <w:sz w:val="28"/>
          <w:szCs w:val="28"/>
        </w:rPr>
        <w:t xml:space="preserve">его официального </w:t>
      </w:r>
      <w:r w:rsidRPr="00CA399F">
        <w:rPr>
          <w:sz w:val="28"/>
          <w:szCs w:val="28"/>
        </w:rPr>
        <w:t>обнародования в соответствии с действующим законодательством</w:t>
      </w:r>
    </w:p>
    <w:p w:rsidR="00741015" w:rsidRDefault="00741015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C62C9" w:rsidRPr="00213E53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13E53">
        <w:rPr>
          <w:sz w:val="28"/>
          <w:szCs w:val="28"/>
        </w:rPr>
        <w:lastRenderedPageBreak/>
        <w:t xml:space="preserve"> </w:t>
      </w:r>
      <w:r w:rsidR="000D5719">
        <w:rPr>
          <w:sz w:val="28"/>
          <w:szCs w:val="28"/>
        </w:rPr>
        <w:t>Главу</w:t>
      </w:r>
      <w:r w:rsidRPr="00213E5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(«</w:t>
      </w:r>
      <w:r w:rsidRPr="008842FC">
        <w:rPr>
          <w:b/>
          <w:sz w:val="28"/>
          <w:szCs w:val="28"/>
        </w:rPr>
        <w:t>Глава сельского поселения»)</w:t>
      </w:r>
      <w:r>
        <w:rPr>
          <w:rStyle w:val="a6"/>
          <w:b/>
          <w:sz w:val="28"/>
          <w:szCs w:val="28"/>
        </w:rPr>
        <w:footnoteReference w:id="4"/>
      </w:r>
      <w:r w:rsidR="000D5719">
        <w:rPr>
          <w:b/>
          <w:sz w:val="28"/>
          <w:szCs w:val="28"/>
        </w:rPr>
        <w:t xml:space="preserve"> дополнить пунктом 8 стат</w:t>
      </w:r>
      <w:r w:rsidR="009777D3">
        <w:rPr>
          <w:b/>
          <w:sz w:val="28"/>
          <w:szCs w:val="28"/>
        </w:rPr>
        <w:t>ьи</w:t>
      </w:r>
      <w:r w:rsidR="000D5719">
        <w:rPr>
          <w:b/>
          <w:sz w:val="28"/>
          <w:szCs w:val="28"/>
        </w:rPr>
        <w:t xml:space="preserve"> 30</w:t>
      </w:r>
    </w:p>
    <w:p w:rsidR="004C62C9" w:rsidRPr="00213E53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C62C9" w:rsidRPr="00741015" w:rsidRDefault="00741015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</w:t>
      </w:r>
      <w:r w:rsidR="004C62C9" w:rsidRPr="00213E53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4C62C9" w:rsidRPr="00213E53">
        <w:rPr>
          <w:sz w:val="28"/>
          <w:szCs w:val="28"/>
        </w:rPr>
        <w:t xml:space="preserve"> </w:t>
      </w:r>
      <w:r w:rsidR="000D5719">
        <w:rPr>
          <w:sz w:val="28"/>
          <w:szCs w:val="28"/>
        </w:rPr>
        <w:t>8  стать</w:t>
      </w:r>
      <w:r>
        <w:rPr>
          <w:sz w:val="28"/>
          <w:szCs w:val="28"/>
        </w:rPr>
        <w:t>ю</w:t>
      </w:r>
      <w:r w:rsidR="000D5719">
        <w:rPr>
          <w:sz w:val="28"/>
          <w:szCs w:val="28"/>
        </w:rPr>
        <w:t xml:space="preserve"> 30 </w:t>
      </w:r>
      <w:r>
        <w:rPr>
          <w:sz w:val="28"/>
          <w:szCs w:val="28"/>
        </w:rPr>
        <w:t>предложением следующего содержания</w:t>
      </w:r>
      <w:r w:rsidRPr="00741015">
        <w:rPr>
          <w:sz w:val="28"/>
          <w:szCs w:val="28"/>
        </w:rPr>
        <w:t>:</w:t>
      </w:r>
    </w:p>
    <w:p w:rsidR="004C62C9" w:rsidRPr="00CF5142" w:rsidRDefault="00741015" w:rsidP="0074101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4C62C9" w:rsidRPr="00CF5142">
        <w:rPr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="004C62C9" w:rsidRPr="00CF5142">
        <w:rPr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4C62C9" w:rsidRPr="00CF5142">
        <w:rPr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 w:rsidR="004C62C9">
        <w:rPr>
          <w:sz w:val="28"/>
          <w:szCs w:val="28"/>
        </w:rPr>
        <w:t>»</w:t>
      </w:r>
      <w:proofErr w:type="gramEnd"/>
    </w:p>
    <w:p w:rsidR="004C62C9" w:rsidRDefault="004C62C9" w:rsidP="004C62C9">
      <w:pPr>
        <w:ind w:firstLine="539"/>
        <w:rPr>
          <w:sz w:val="28"/>
          <w:szCs w:val="28"/>
        </w:rPr>
      </w:pPr>
    </w:p>
    <w:p w:rsidR="004C62C9" w:rsidRPr="000D5719" w:rsidRDefault="004C62C9" w:rsidP="004C62C9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0D5719">
        <w:rPr>
          <w:sz w:val="28"/>
          <w:szCs w:val="28"/>
        </w:rPr>
        <w:t>) С</w:t>
      </w:r>
      <w:r w:rsidRPr="00213E53">
        <w:rPr>
          <w:sz w:val="28"/>
          <w:szCs w:val="28"/>
        </w:rPr>
        <w:t>тать</w:t>
      </w:r>
      <w:r w:rsidR="000D5719">
        <w:rPr>
          <w:sz w:val="28"/>
          <w:szCs w:val="28"/>
        </w:rPr>
        <w:t xml:space="preserve">ю 26 </w:t>
      </w:r>
      <w:r w:rsidRPr="00213E53">
        <w:rPr>
          <w:b/>
          <w:sz w:val="28"/>
          <w:szCs w:val="28"/>
        </w:rPr>
        <w:t xml:space="preserve">(«Депутат </w:t>
      </w:r>
      <w:r>
        <w:rPr>
          <w:b/>
          <w:sz w:val="28"/>
          <w:szCs w:val="28"/>
        </w:rPr>
        <w:t>сельского поселения</w:t>
      </w:r>
      <w:r w:rsidRPr="00213E5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в</w:t>
      </w:r>
      <w:r w:rsidRPr="00213E53">
        <w:rPr>
          <w:b/>
          <w:sz w:val="28"/>
          <w:szCs w:val="28"/>
        </w:rPr>
        <w:t xml:space="preserve"> пункте «Депутат, осуществляющий свои полномочия на постоянной основе, не вправе</w:t>
      </w:r>
      <w:proofErr w:type="gramStart"/>
      <w:r w:rsidRPr="00213E53">
        <w:rPr>
          <w:b/>
          <w:sz w:val="28"/>
          <w:szCs w:val="28"/>
        </w:rPr>
        <w:t>:»</w:t>
      </w:r>
      <w:proofErr w:type="gramEnd"/>
      <w:r w:rsidRPr="00213E53">
        <w:rPr>
          <w:b/>
          <w:sz w:val="28"/>
          <w:szCs w:val="28"/>
        </w:rPr>
        <w:t>)</w:t>
      </w:r>
      <w:r w:rsidR="000D5719">
        <w:rPr>
          <w:b/>
          <w:sz w:val="28"/>
          <w:szCs w:val="28"/>
        </w:rPr>
        <w:t xml:space="preserve"> дополнить пунктом 9</w:t>
      </w:r>
      <w:r w:rsidR="000D5719" w:rsidRPr="000D5719">
        <w:rPr>
          <w:b/>
          <w:sz w:val="28"/>
          <w:szCs w:val="28"/>
        </w:rPr>
        <w:t>:</w:t>
      </w:r>
    </w:p>
    <w:p w:rsidR="004C62C9" w:rsidRPr="00213E53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C62C9" w:rsidRPr="00213E53" w:rsidRDefault="000D571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0D571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0D5719">
        <w:rPr>
          <w:sz w:val="28"/>
          <w:szCs w:val="28"/>
        </w:rPr>
        <w:t xml:space="preserve"> </w:t>
      </w:r>
      <w:r w:rsidR="004C62C9" w:rsidRPr="00213E53">
        <w:rPr>
          <w:sz w:val="28"/>
          <w:szCs w:val="28"/>
        </w:rPr>
        <w:t>изложить в следующей редакции:</w:t>
      </w:r>
    </w:p>
    <w:p w:rsidR="004C62C9" w:rsidRDefault="009777D3" w:rsidP="004C62C9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4C62C9" w:rsidRPr="003955DD">
        <w:rPr>
          <w:sz w:val="28"/>
          <w:szCs w:val="28"/>
        </w:rPr>
        <w:t>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="004C62C9" w:rsidRPr="003955DD">
        <w:rPr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</w:t>
      </w:r>
      <w:r w:rsidR="004C62C9" w:rsidRPr="003955DD">
        <w:rPr>
          <w:sz w:val="28"/>
          <w:szCs w:val="28"/>
        </w:rPr>
        <w:lastRenderedPageBreak/>
        <w:t xml:space="preserve">Российской Федерации; </w:t>
      </w:r>
      <w:proofErr w:type="gramStart"/>
      <w:r w:rsidR="004C62C9" w:rsidRPr="003955DD">
        <w:rPr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 w:rsidR="004C62C9">
        <w:rPr>
          <w:sz w:val="28"/>
          <w:szCs w:val="28"/>
        </w:rPr>
        <w:t>»</w:t>
      </w:r>
      <w:proofErr w:type="gramEnd"/>
    </w:p>
    <w:p w:rsidR="004C62C9" w:rsidRDefault="004C62C9" w:rsidP="004C62C9">
      <w:pPr>
        <w:ind w:firstLine="539"/>
        <w:jc w:val="both"/>
        <w:rPr>
          <w:sz w:val="28"/>
          <w:szCs w:val="28"/>
        </w:rPr>
      </w:pPr>
    </w:p>
    <w:p w:rsidR="004C62C9" w:rsidRPr="00225DE9" w:rsidRDefault="004C62C9" w:rsidP="004C62C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25DE9">
        <w:rPr>
          <w:sz w:val="28"/>
          <w:szCs w:val="28"/>
        </w:rPr>
        <w:t xml:space="preserve">) </w:t>
      </w:r>
      <w:r>
        <w:rPr>
          <w:sz w:val="28"/>
          <w:szCs w:val="28"/>
        </w:rPr>
        <w:t>В статье</w:t>
      </w:r>
      <w:r w:rsidR="000D5719">
        <w:rPr>
          <w:sz w:val="28"/>
          <w:szCs w:val="28"/>
        </w:rPr>
        <w:t xml:space="preserve"> </w:t>
      </w:r>
      <w:r w:rsidR="000D5719" w:rsidRPr="000D5719">
        <w:rPr>
          <w:sz w:val="28"/>
          <w:szCs w:val="28"/>
        </w:rPr>
        <w:t>13</w:t>
      </w:r>
      <w:r w:rsidRPr="00225DE9">
        <w:rPr>
          <w:sz w:val="28"/>
          <w:szCs w:val="28"/>
        </w:rPr>
        <w:t xml:space="preserve"> </w:t>
      </w:r>
      <w:r w:rsidRPr="0088235F">
        <w:rPr>
          <w:b/>
          <w:sz w:val="28"/>
          <w:szCs w:val="28"/>
        </w:rPr>
        <w:t>«Публичные слушания</w:t>
      </w:r>
      <w:r>
        <w:rPr>
          <w:b/>
          <w:sz w:val="28"/>
          <w:szCs w:val="28"/>
        </w:rPr>
        <w:t>, общественные обсуждения</w:t>
      </w:r>
      <w:r w:rsidRPr="0088235F">
        <w:rPr>
          <w:b/>
          <w:sz w:val="28"/>
          <w:szCs w:val="28"/>
        </w:rPr>
        <w:t>»</w:t>
      </w:r>
    </w:p>
    <w:p w:rsidR="004C62C9" w:rsidRPr="0049056F" w:rsidRDefault="00CF03AE" w:rsidP="00CF0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5719">
        <w:rPr>
          <w:sz w:val="28"/>
          <w:szCs w:val="28"/>
        </w:rPr>
        <w:t xml:space="preserve">пункт </w:t>
      </w:r>
      <w:r w:rsidR="000D5719" w:rsidRPr="000D5719">
        <w:rPr>
          <w:sz w:val="28"/>
          <w:szCs w:val="28"/>
        </w:rPr>
        <w:t>2</w:t>
      </w:r>
      <w:r w:rsidR="000D5719">
        <w:rPr>
          <w:sz w:val="28"/>
          <w:szCs w:val="28"/>
        </w:rPr>
        <w:t xml:space="preserve"> /в пункте </w:t>
      </w:r>
      <w:r w:rsidR="000D5719" w:rsidRPr="000D5719">
        <w:rPr>
          <w:sz w:val="28"/>
          <w:szCs w:val="28"/>
        </w:rPr>
        <w:t>2</w:t>
      </w:r>
      <w:r w:rsidR="000D5719">
        <w:rPr>
          <w:sz w:val="28"/>
          <w:szCs w:val="28"/>
        </w:rPr>
        <w:t xml:space="preserve"> подпункт </w:t>
      </w:r>
      <w:r w:rsidR="000D5719" w:rsidRPr="000D5719">
        <w:rPr>
          <w:sz w:val="28"/>
          <w:szCs w:val="28"/>
        </w:rPr>
        <w:t>1</w:t>
      </w:r>
      <w:r w:rsidR="004C62C9" w:rsidRPr="0049056F">
        <w:rPr>
          <w:sz w:val="28"/>
          <w:szCs w:val="28"/>
        </w:rPr>
        <w:t xml:space="preserve"> изложить в следующей редакции:</w:t>
      </w:r>
    </w:p>
    <w:p w:rsidR="004C62C9" w:rsidRPr="00213E53" w:rsidRDefault="009777D3" w:rsidP="009777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4C62C9" w:rsidRPr="0049056F">
        <w:rPr>
          <w:sz w:val="28"/>
          <w:szCs w:val="28"/>
        </w:rPr>
        <w:t>Порядок организации и проведения</w:t>
      </w:r>
      <w:r w:rsidR="004C62C9">
        <w:rPr>
          <w:sz w:val="28"/>
          <w:szCs w:val="28"/>
        </w:rPr>
        <w:t xml:space="preserve"> публичных слушаний определяется решением</w:t>
      </w:r>
      <w:r w:rsidR="000D5719">
        <w:rPr>
          <w:sz w:val="28"/>
          <w:szCs w:val="28"/>
        </w:rPr>
        <w:t xml:space="preserve"> Совета депутатов</w:t>
      </w:r>
      <w:r w:rsidR="000D5719" w:rsidRPr="000D5719">
        <w:rPr>
          <w:sz w:val="28"/>
          <w:szCs w:val="28"/>
        </w:rPr>
        <w:t xml:space="preserve"> </w:t>
      </w:r>
      <w:proofErr w:type="spellStart"/>
      <w:r w:rsidR="000D5719">
        <w:rPr>
          <w:sz w:val="28"/>
          <w:szCs w:val="28"/>
        </w:rPr>
        <w:t>Коелгинского</w:t>
      </w:r>
      <w:proofErr w:type="spellEnd"/>
      <w:r w:rsidR="000D5719">
        <w:rPr>
          <w:sz w:val="28"/>
          <w:szCs w:val="28"/>
        </w:rPr>
        <w:t xml:space="preserve"> </w:t>
      </w:r>
      <w:r w:rsidR="004C62C9" w:rsidRPr="0049056F">
        <w:rPr>
          <w:sz w:val="28"/>
          <w:szCs w:val="28"/>
        </w:rPr>
        <w:t>сельского поселения и должен предусматривать заблаговремен</w:t>
      </w:r>
      <w:r w:rsidR="000D5719">
        <w:rPr>
          <w:sz w:val="28"/>
          <w:szCs w:val="28"/>
        </w:rPr>
        <w:t xml:space="preserve">ное оповещение жителей </w:t>
      </w:r>
      <w:proofErr w:type="spellStart"/>
      <w:r w:rsidR="000D5719">
        <w:rPr>
          <w:sz w:val="28"/>
          <w:szCs w:val="28"/>
        </w:rPr>
        <w:t>Коелгинского</w:t>
      </w:r>
      <w:proofErr w:type="spellEnd"/>
      <w:r w:rsidR="000D5719">
        <w:rPr>
          <w:sz w:val="28"/>
          <w:szCs w:val="28"/>
        </w:rPr>
        <w:t xml:space="preserve"> </w:t>
      </w:r>
      <w:r w:rsidR="004C62C9" w:rsidRPr="0049056F">
        <w:rPr>
          <w:sz w:val="28"/>
          <w:szCs w:val="28"/>
        </w:rPr>
        <w:t>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</w:t>
      </w:r>
      <w:r w:rsidR="000D5719">
        <w:rPr>
          <w:sz w:val="28"/>
          <w:szCs w:val="28"/>
        </w:rPr>
        <w:t xml:space="preserve">чных слушаниях жителей </w:t>
      </w:r>
      <w:proofErr w:type="spellStart"/>
      <w:r w:rsidR="000D5719">
        <w:rPr>
          <w:sz w:val="28"/>
          <w:szCs w:val="28"/>
        </w:rPr>
        <w:t>Коелгинского</w:t>
      </w:r>
      <w:proofErr w:type="spellEnd"/>
      <w:r w:rsidR="000D5719">
        <w:rPr>
          <w:sz w:val="28"/>
          <w:szCs w:val="28"/>
        </w:rPr>
        <w:t xml:space="preserve"> </w:t>
      </w:r>
      <w:r w:rsidR="004C62C9" w:rsidRPr="0049056F">
        <w:rPr>
          <w:sz w:val="28"/>
          <w:szCs w:val="28"/>
        </w:rPr>
        <w:t>сельского поселения, опубликование (обнародование) результатов публичных слушаний, включая мотивированное обоснование принятых решений.</w:t>
      </w:r>
      <w:r w:rsidR="004C62C9">
        <w:rPr>
          <w:sz w:val="28"/>
          <w:szCs w:val="28"/>
        </w:rPr>
        <w:t>»</w:t>
      </w:r>
      <w:proofErr w:type="gramEnd"/>
    </w:p>
    <w:p w:rsidR="004C62C9" w:rsidRDefault="004C62C9" w:rsidP="004C62C9">
      <w:pPr>
        <w:ind w:firstLine="539"/>
        <w:jc w:val="both"/>
        <w:rPr>
          <w:sz w:val="28"/>
          <w:szCs w:val="28"/>
        </w:rPr>
      </w:pPr>
    </w:p>
    <w:p w:rsidR="00CB10B2" w:rsidRDefault="004C62C9" w:rsidP="004C62C9">
      <w:pPr>
        <w:ind w:firstLine="540"/>
        <w:jc w:val="both"/>
        <w:rPr>
          <w:sz w:val="28"/>
          <w:szCs w:val="28"/>
        </w:rPr>
      </w:pPr>
      <w:r w:rsidRPr="00C4085A">
        <w:rPr>
          <w:sz w:val="28"/>
          <w:szCs w:val="28"/>
        </w:rPr>
        <w:t>2. Настоящее решение подлежит официальном</w:t>
      </w:r>
      <w:r w:rsidR="000D5719">
        <w:rPr>
          <w:sz w:val="28"/>
          <w:szCs w:val="28"/>
        </w:rPr>
        <w:t>у опубликованию в газете «Искра</w:t>
      </w:r>
      <w:r w:rsidRPr="00C4085A">
        <w:rPr>
          <w:sz w:val="28"/>
          <w:szCs w:val="28"/>
        </w:rPr>
        <w:t>»</w:t>
      </w:r>
      <w:r w:rsidR="00CB10B2">
        <w:rPr>
          <w:sz w:val="28"/>
          <w:szCs w:val="28"/>
        </w:rPr>
        <w:t>.</w:t>
      </w:r>
      <w:r w:rsidRPr="00C4085A">
        <w:rPr>
          <w:sz w:val="28"/>
          <w:szCs w:val="28"/>
        </w:rPr>
        <w:t xml:space="preserve"> </w:t>
      </w:r>
    </w:p>
    <w:p w:rsidR="004C62C9" w:rsidRPr="00C4085A" w:rsidRDefault="004C62C9" w:rsidP="004C62C9">
      <w:pPr>
        <w:ind w:firstLine="540"/>
        <w:jc w:val="both"/>
        <w:rPr>
          <w:sz w:val="28"/>
          <w:szCs w:val="28"/>
        </w:rPr>
      </w:pPr>
      <w:r w:rsidRPr="00C4085A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4C62C9" w:rsidRPr="00AC256D" w:rsidRDefault="00CF03AE" w:rsidP="00CF03A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5719">
        <w:rPr>
          <w:sz w:val="28"/>
          <w:szCs w:val="28"/>
        </w:rPr>
        <w:t>1) В статье 19 /пункте 3</w:t>
      </w:r>
      <w:r w:rsidR="004C62C9" w:rsidRPr="00AC256D">
        <w:rPr>
          <w:sz w:val="28"/>
          <w:szCs w:val="28"/>
        </w:rPr>
        <w:t xml:space="preserve"> статьи </w:t>
      </w:r>
      <w:r w:rsidR="004C62C9" w:rsidRPr="00AC256D">
        <w:rPr>
          <w:b/>
          <w:sz w:val="28"/>
          <w:szCs w:val="28"/>
        </w:rPr>
        <w:t>«Совет депутатов - представительный орган»:</w:t>
      </w:r>
    </w:p>
    <w:p w:rsidR="004C62C9" w:rsidRPr="00AC256D" w:rsidRDefault="002074F1" w:rsidP="002074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0A5E">
        <w:rPr>
          <w:sz w:val="28"/>
          <w:szCs w:val="28"/>
        </w:rPr>
        <w:t>пункт 3 /в пункте 3 подпункт 1</w:t>
      </w:r>
      <w:r w:rsidR="004C62C9" w:rsidRPr="00AC256D">
        <w:rPr>
          <w:sz w:val="28"/>
          <w:szCs w:val="28"/>
        </w:rPr>
        <w:t xml:space="preserve"> </w:t>
      </w:r>
      <w:r w:rsidR="00CF03AE">
        <w:rPr>
          <w:sz w:val="28"/>
          <w:szCs w:val="28"/>
        </w:rPr>
        <w:t>дополнить следующим предложением</w:t>
      </w:r>
      <w:r w:rsidR="004C62C9" w:rsidRPr="00AC256D">
        <w:rPr>
          <w:sz w:val="28"/>
          <w:szCs w:val="28"/>
        </w:rPr>
        <w:t xml:space="preserve">: </w:t>
      </w:r>
    </w:p>
    <w:p w:rsidR="004C62C9" w:rsidRPr="00AC256D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C256D">
        <w:rPr>
          <w:sz w:val="28"/>
          <w:szCs w:val="28"/>
        </w:rPr>
        <w:t xml:space="preserve"> Председ</w:t>
      </w:r>
      <w:r w:rsidR="00AA0A5E">
        <w:rPr>
          <w:sz w:val="28"/>
          <w:szCs w:val="28"/>
        </w:rPr>
        <w:t xml:space="preserve">ателем Совета депутатов </w:t>
      </w:r>
      <w:proofErr w:type="spellStart"/>
      <w:r w:rsidR="00AA0A5E">
        <w:rPr>
          <w:sz w:val="28"/>
          <w:szCs w:val="28"/>
        </w:rPr>
        <w:t>Коелгинского</w:t>
      </w:r>
      <w:proofErr w:type="spellEnd"/>
      <w:r w:rsidRPr="00AC256D">
        <w:rPr>
          <w:sz w:val="28"/>
          <w:szCs w:val="28"/>
        </w:rPr>
        <w:t xml:space="preserve"> сельского поселения является должностное лицо местного самоуправления, </w:t>
      </w:r>
      <w:r>
        <w:rPr>
          <w:sz w:val="28"/>
          <w:szCs w:val="28"/>
        </w:rPr>
        <w:t>избираемое из состава депутатов Совета депутатов</w:t>
      </w:r>
      <w:proofErr w:type="gramStart"/>
      <w:r w:rsidRPr="00AC256D">
        <w:rPr>
          <w:sz w:val="28"/>
          <w:szCs w:val="28"/>
        </w:rPr>
        <w:t>.»</w:t>
      </w:r>
      <w:proofErr w:type="gramEnd"/>
    </w:p>
    <w:p w:rsidR="004C62C9" w:rsidRPr="00AC256D" w:rsidRDefault="004C62C9" w:rsidP="004C62C9">
      <w:pPr>
        <w:rPr>
          <w:rFonts w:ascii="Arial" w:eastAsia="Calibri" w:hAnsi="Arial" w:cs="Arial"/>
          <w:color w:val="000000"/>
          <w:sz w:val="16"/>
          <w:szCs w:val="16"/>
        </w:rPr>
      </w:pPr>
    </w:p>
    <w:p w:rsidR="004C62C9" w:rsidRPr="00AC256D" w:rsidRDefault="004C62C9" w:rsidP="004C62C9">
      <w:pPr>
        <w:rPr>
          <w:rFonts w:ascii="Arial" w:eastAsia="Calibri" w:hAnsi="Arial" w:cs="Arial"/>
          <w:color w:val="000000"/>
          <w:sz w:val="16"/>
          <w:szCs w:val="16"/>
        </w:rPr>
      </w:pPr>
    </w:p>
    <w:p w:rsidR="004C62C9" w:rsidRPr="00AC256D" w:rsidRDefault="00AA0A5E" w:rsidP="004C62C9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В статье 23/пункте 2 </w:t>
      </w:r>
      <w:r w:rsidR="004C62C9" w:rsidRPr="00AC256D">
        <w:rPr>
          <w:sz w:val="28"/>
          <w:szCs w:val="28"/>
        </w:rPr>
        <w:t xml:space="preserve"> </w:t>
      </w:r>
      <w:r w:rsidR="004C62C9" w:rsidRPr="00AC256D">
        <w:rPr>
          <w:b/>
          <w:sz w:val="28"/>
          <w:szCs w:val="28"/>
        </w:rPr>
        <w:t>«Председатель и заместитель председателя Совета депутатов»:</w:t>
      </w:r>
    </w:p>
    <w:p w:rsidR="004C62C9" w:rsidRPr="00AC256D" w:rsidRDefault="002074F1" w:rsidP="002074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0A5E">
        <w:rPr>
          <w:sz w:val="28"/>
          <w:szCs w:val="28"/>
        </w:rPr>
        <w:t>пункт 2 /в пункте 2 подпункт 1</w:t>
      </w:r>
      <w:r w:rsidR="004C62C9" w:rsidRPr="00AC256D">
        <w:rPr>
          <w:sz w:val="28"/>
          <w:szCs w:val="28"/>
        </w:rPr>
        <w:t xml:space="preserve"> изложить в следующей редакции: </w:t>
      </w:r>
    </w:p>
    <w:p w:rsidR="004C62C9" w:rsidRDefault="00CB10B2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62C9" w:rsidRPr="00AC256D">
        <w:rPr>
          <w:sz w:val="28"/>
          <w:szCs w:val="28"/>
        </w:rPr>
        <w:t xml:space="preserve"> Предсе</w:t>
      </w:r>
      <w:r w:rsidR="00AA0A5E">
        <w:rPr>
          <w:sz w:val="28"/>
          <w:szCs w:val="28"/>
        </w:rPr>
        <w:t xml:space="preserve">датель Совета депутатов </w:t>
      </w:r>
      <w:proofErr w:type="spellStart"/>
      <w:r w:rsidR="00AA0A5E">
        <w:rPr>
          <w:sz w:val="28"/>
          <w:szCs w:val="28"/>
        </w:rPr>
        <w:t>Коелгинского</w:t>
      </w:r>
      <w:proofErr w:type="spellEnd"/>
      <w:r w:rsidR="004C62C9" w:rsidRPr="00AC256D">
        <w:rPr>
          <w:sz w:val="28"/>
          <w:szCs w:val="28"/>
        </w:rPr>
        <w:t xml:space="preserve"> сельского поселения избирается из числа деп</w:t>
      </w:r>
      <w:r w:rsidR="00AA0A5E">
        <w:rPr>
          <w:sz w:val="28"/>
          <w:szCs w:val="28"/>
        </w:rPr>
        <w:t xml:space="preserve">утатов Совета депутатов </w:t>
      </w:r>
      <w:proofErr w:type="spellStart"/>
      <w:r w:rsidR="00AA0A5E">
        <w:rPr>
          <w:sz w:val="28"/>
          <w:szCs w:val="28"/>
        </w:rPr>
        <w:t>Коелгинского</w:t>
      </w:r>
      <w:proofErr w:type="spellEnd"/>
      <w:r w:rsidR="004C62C9" w:rsidRPr="00AC256D">
        <w:rPr>
          <w:sz w:val="28"/>
          <w:szCs w:val="28"/>
        </w:rPr>
        <w:t xml:space="preserve"> сельского поселения на срок полномо</w:t>
      </w:r>
      <w:r w:rsidR="00AA0A5E">
        <w:rPr>
          <w:sz w:val="28"/>
          <w:szCs w:val="28"/>
        </w:rPr>
        <w:t xml:space="preserve">чий Совета депутатов </w:t>
      </w:r>
      <w:proofErr w:type="spellStart"/>
      <w:r w:rsidR="00AA0A5E">
        <w:rPr>
          <w:sz w:val="28"/>
          <w:szCs w:val="28"/>
        </w:rPr>
        <w:t>Коелгинского</w:t>
      </w:r>
      <w:proofErr w:type="spellEnd"/>
      <w:r w:rsidR="004C62C9" w:rsidRPr="00AC256D">
        <w:rPr>
          <w:sz w:val="28"/>
          <w:szCs w:val="28"/>
        </w:rPr>
        <w:t xml:space="preserve"> сельского поселения. Решение об избрании Предсе</w:t>
      </w:r>
      <w:r w:rsidR="00AA0A5E">
        <w:rPr>
          <w:sz w:val="28"/>
          <w:szCs w:val="28"/>
        </w:rPr>
        <w:t xml:space="preserve">дателя Совета депутатов </w:t>
      </w:r>
      <w:proofErr w:type="spellStart"/>
      <w:r w:rsidR="00AA0A5E">
        <w:rPr>
          <w:sz w:val="28"/>
          <w:szCs w:val="28"/>
        </w:rPr>
        <w:t>Коелгинского</w:t>
      </w:r>
      <w:proofErr w:type="spellEnd"/>
      <w:r w:rsidR="004C62C9" w:rsidRPr="00AC256D">
        <w:rPr>
          <w:sz w:val="28"/>
          <w:szCs w:val="28"/>
        </w:rPr>
        <w:t xml:space="preserve"> сельского поселения принимается большинством голосов от установленной численности деп</w:t>
      </w:r>
      <w:r w:rsidR="00AA0A5E">
        <w:rPr>
          <w:sz w:val="28"/>
          <w:szCs w:val="28"/>
        </w:rPr>
        <w:t xml:space="preserve">утатов Совета депутатов </w:t>
      </w:r>
      <w:proofErr w:type="spellStart"/>
      <w:r w:rsidR="00AA0A5E">
        <w:rPr>
          <w:sz w:val="28"/>
          <w:szCs w:val="28"/>
        </w:rPr>
        <w:t>Коелгинского</w:t>
      </w:r>
      <w:proofErr w:type="spellEnd"/>
      <w:r w:rsidR="004C62C9" w:rsidRPr="00AC256D">
        <w:rPr>
          <w:sz w:val="28"/>
          <w:szCs w:val="28"/>
        </w:rPr>
        <w:t xml:space="preserve"> сельского по</w:t>
      </w:r>
      <w:r w:rsidR="004C62C9">
        <w:rPr>
          <w:sz w:val="28"/>
          <w:szCs w:val="28"/>
        </w:rPr>
        <w:t>селения</w:t>
      </w:r>
      <w:proofErr w:type="gramStart"/>
      <w:r w:rsidR="004C62C9">
        <w:rPr>
          <w:sz w:val="28"/>
          <w:szCs w:val="28"/>
        </w:rPr>
        <w:t>.»</w:t>
      </w:r>
      <w:proofErr w:type="gramEnd"/>
    </w:p>
    <w:p w:rsidR="004C62C9" w:rsidRPr="00AC256D" w:rsidRDefault="002074F1" w:rsidP="002074F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B23976">
        <w:rPr>
          <w:sz w:val="28"/>
          <w:szCs w:val="28"/>
        </w:rPr>
        <w:t>4) В статье 30</w:t>
      </w:r>
      <w:r w:rsidR="004C62C9" w:rsidRPr="00AC256D">
        <w:rPr>
          <w:sz w:val="28"/>
          <w:szCs w:val="28"/>
        </w:rPr>
        <w:t xml:space="preserve"> </w:t>
      </w:r>
      <w:r w:rsidR="004C62C9" w:rsidRPr="00AC256D">
        <w:rPr>
          <w:b/>
          <w:sz w:val="28"/>
          <w:szCs w:val="28"/>
        </w:rPr>
        <w:t>«Глава поселения»:</w:t>
      </w:r>
    </w:p>
    <w:p w:rsidR="004C62C9" w:rsidRPr="00AC256D" w:rsidRDefault="002074F1" w:rsidP="002074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3976">
        <w:rPr>
          <w:sz w:val="28"/>
          <w:szCs w:val="28"/>
        </w:rPr>
        <w:t>пункт 3 /в пункте 3 подпункт 1</w:t>
      </w:r>
      <w:r w:rsidR="004C62C9" w:rsidRPr="00AC256D">
        <w:rPr>
          <w:sz w:val="28"/>
          <w:szCs w:val="28"/>
        </w:rPr>
        <w:t xml:space="preserve"> изложить в следующей редакции: </w:t>
      </w:r>
    </w:p>
    <w:p w:rsidR="004C62C9" w:rsidRPr="00AC256D" w:rsidRDefault="00CB10B2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62C9" w:rsidRPr="00AC256D">
        <w:rPr>
          <w:sz w:val="28"/>
          <w:szCs w:val="28"/>
        </w:rPr>
        <w:t xml:space="preserve"> Глава поселения избирается Советом депутатов  из числа кандидатов, представленных конкурсной комиссией по результатам </w:t>
      </w:r>
      <w:r w:rsidR="004C62C9">
        <w:rPr>
          <w:sz w:val="28"/>
          <w:szCs w:val="28"/>
        </w:rPr>
        <w:t>конкурса и</w:t>
      </w:r>
      <w:r w:rsidR="004C62C9" w:rsidRPr="00AC256D">
        <w:rPr>
          <w:sz w:val="28"/>
          <w:szCs w:val="28"/>
        </w:rPr>
        <w:t xml:space="preserve"> возглавляет местную администрацию сельского поселения</w:t>
      </w:r>
      <w:proofErr w:type="gramStart"/>
      <w:r w:rsidR="004C62C9" w:rsidRPr="00AC256D">
        <w:rPr>
          <w:sz w:val="28"/>
          <w:szCs w:val="28"/>
        </w:rPr>
        <w:t>.»</w:t>
      </w:r>
      <w:proofErr w:type="gramEnd"/>
    </w:p>
    <w:p w:rsidR="004C62C9" w:rsidRPr="00AC256D" w:rsidRDefault="002074F1" w:rsidP="002074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3976">
        <w:rPr>
          <w:sz w:val="28"/>
          <w:szCs w:val="28"/>
        </w:rPr>
        <w:t>пункт 2 /в пункте 2 подпункт 2</w:t>
      </w:r>
      <w:r w:rsidR="004C62C9" w:rsidRPr="00AC256D">
        <w:rPr>
          <w:sz w:val="28"/>
          <w:szCs w:val="28"/>
        </w:rPr>
        <w:t xml:space="preserve"> </w:t>
      </w:r>
      <w:r w:rsidR="00CF03AE">
        <w:rPr>
          <w:sz w:val="28"/>
          <w:szCs w:val="28"/>
        </w:rPr>
        <w:t>дополнить следующим предложением</w:t>
      </w:r>
      <w:r w:rsidR="004C62C9" w:rsidRPr="00AC256D">
        <w:rPr>
          <w:sz w:val="28"/>
          <w:szCs w:val="28"/>
        </w:rPr>
        <w:t xml:space="preserve">: </w:t>
      </w:r>
    </w:p>
    <w:p w:rsidR="004C62C9" w:rsidRPr="00AC256D" w:rsidRDefault="00CB10B2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62C9" w:rsidRPr="00AC256D">
        <w:rPr>
          <w:sz w:val="28"/>
          <w:szCs w:val="28"/>
        </w:rPr>
        <w:t>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самоуправления, определяемое в соответствии с решением Совета депутатов поселения</w:t>
      </w:r>
      <w:proofErr w:type="gramStart"/>
      <w:r w:rsidR="004C62C9" w:rsidRPr="00AC256D">
        <w:rPr>
          <w:sz w:val="28"/>
          <w:szCs w:val="28"/>
        </w:rPr>
        <w:t>.»</w:t>
      </w:r>
      <w:proofErr w:type="gramEnd"/>
    </w:p>
    <w:p w:rsidR="004C62C9" w:rsidRDefault="004C62C9" w:rsidP="004C62C9">
      <w:pPr>
        <w:rPr>
          <w:rFonts w:ascii="Calibri" w:eastAsia="Calibri" w:hAnsi="Calibri"/>
        </w:rPr>
      </w:pPr>
    </w:p>
    <w:p w:rsidR="00CF03AE" w:rsidRPr="00AC256D" w:rsidRDefault="00CF03AE" w:rsidP="004C62C9">
      <w:pPr>
        <w:rPr>
          <w:rFonts w:ascii="Calibri" w:eastAsia="Calibri" w:hAnsi="Calibri"/>
        </w:rPr>
      </w:pPr>
    </w:p>
    <w:p w:rsidR="004C62C9" w:rsidRPr="00AC256D" w:rsidRDefault="004C62C9" w:rsidP="004C62C9">
      <w:pPr>
        <w:rPr>
          <w:rFonts w:ascii="Calibri" w:eastAsia="Calibri" w:hAnsi="Calibri"/>
        </w:rPr>
      </w:pPr>
    </w:p>
    <w:p w:rsidR="00CB10B2" w:rsidRPr="00CB10B2" w:rsidRDefault="00CB10B2" w:rsidP="00CB10B2"/>
    <w:p w:rsidR="00CB10B2" w:rsidRPr="00CB10B2" w:rsidRDefault="00CB10B2" w:rsidP="00CB10B2"/>
    <w:p w:rsidR="00C264AC" w:rsidRDefault="00CB10B2" w:rsidP="00CB10B2">
      <w:r>
        <w:t xml:space="preserve">Председатель Совета депутатов </w:t>
      </w:r>
    </w:p>
    <w:p w:rsidR="00CF03AE" w:rsidRDefault="00CB10B2" w:rsidP="00CB10B2">
      <w:pPr>
        <w:tabs>
          <w:tab w:val="left" w:pos="6409"/>
        </w:tabs>
      </w:pPr>
      <w:proofErr w:type="spellStart"/>
      <w:r>
        <w:t>Коелгинского</w:t>
      </w:r>
      <w:proofErr w:type="spellEnd"/>
      <w:r>
        <w:t xml:space="preserve"> сельского поселения</w:t>
      </w:r>
      <w:r>
        <w:tab/>
        <w:t>Ю.А. Левашов</w:t>
      </w:r>
    </w:p>
    <w:p w:rsidR="00CF03AE" w:rsidRPr="00CF03AE" w:rsidRDefault="00CF03AE" w:rsidP="00CF03AE"/>
    <w:p w:rsidR="00CF03AE" w:rsidRPr="00CF03AE" w:rsidRDefault="00CF03AE" w:rsidP="00CF03AE"/>
    <w:p w:rsidR="00CF03AE" w:rsidRDefault="00CF03AE" w:rsidP="00CF03AE"/>
    <w:p w:rsidR="00CF03AE" w:rsidRDefault="00CF03AE" w:rsidP="00CF03AE">
      <w:r>
        <w:t xml:space="preserve">Глава </w:t>
      </w:r>
      <w:proofErr w:type="spellStart"/>
      <w:r>
        <w:t>Коелгинского</w:t>
      </w:r>
      <w:proofErr w:type="spellEnd"/>
      <w:r>
        <w:t xml:space="preserve"> </w:t>
      </w:r>
    </w:p>
    <w:p w:rsidR="00CB10B2" w:rsidRPr="00CF03AE" w:rsidRDefault="00CF03AE" w:rsidP="00CF03AE">
      <w:pPr>
        <w:tabs>
          <w:tab w:val="left" w:pos="6345"/>
        </w:tabs>
      </w:pPr>
      <w:r>
        <w:t>сельского поселения</w:t>
      </w:r>
      <w:r>
        <w:tab/>
        <w:t xml:space="preserve">В.А. </w:t>
      </w:r>
      <w:proofErr w:type="spellStart"/>
      <w:r>
        <w:t>Томм</w:t>
      </w:r>
      <w:proofErr w:type="spellEnd"/>
      <w:r>
        <w:t xml:space="preserve"> </w:t>
      </w:r>
    </w:p>
    <w:sectPr w:rsidR="00CB10B2" w:rsidRPr="00CF03AE" w:rsidSect="00C264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299" w:rsidRDefault="00AC0299" w:rsidP="004C62C9">
      <w:r>
        <w:separator/>
      </w:r>
    </w:p>
  </w:endnote>
  <w:endnote w:type="continuationSeparator" w:id="0">
    <w:p w:rsidR="00AC0299" w:rsidRDefault="00AC0299" w:rsidP="004C6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299" w:rsidRDefault="00AC0299" w:rsidP="004C62C9">
      <w:r>
        <w:separator/>
      </w:r>
    </w:p>
  </w:footnote>
  <w:footnote w:type="continuationSeparator" w:id="0">
    <w:p w:rsidR="00AC0299" w:rsidRDefault="00AC0299" w:rsidP="004C62C9">
      <w:r>
        <w:continuationSeparator/>
      </w:r>
    </w:p>
  </w:footnote>
  <w:footnote w:id="1">
    <w:p w:rsidR="004C62C9" w:rsidRPr="008842FC" w:rsidRDefault="004C62C9" w:rsidP="004C62C9">
      <w:pPr>
        <w:pStyle w:val="a4"/>
        <w:jc w:val="both"/>
      </w:pPr>
      <w:r>
        <w:rPr>
          <w:rStyle w:val="a6"/>
        </w:rPr>
        <w:footnoteRef/>
      </w:r>
      <w:r w:rsidRPr="008842FC">
        <w:t>Изменения приемлемы для тех Уставов сельских поселений, в которых имеется статья, определяющая «Права органов местного самоуправления сельского поселения на решение вопросов, не отнесенных к вопросам местного значения сельского поселения»</w:t>
      </w:r>
    </w:p>
  </w:footnote>
  <w:footnote w:id="2">
    <w:p w:rsidR="004C62C9" w:rsidRDefault="004C62C9" w:rsidP="004C62C9">
      <w:pPr>
        <w:pStyle w:val="a4"/>
        <w:jc w:val="both"/>
      </w:pPr>
      <w:r>
        <w:rPr>
          <w:rStyle w:val="a6"/>
        </w:rPr>
        <w:footnoteRef/>
      </w:r>
      <w:r>
        <w:t xml:space="preserve">Введение данной статьи является </w:t>
      </w:r>
      <w:r w:rsidRPr="00B25ECF">
        <w:rPr>
          <w:b/>
        </w:rPr>
        <w:t>правом</w:t>
      </w:r>
      <w:r>
        <w:t xml:space="preserve"> сельского поселения </w:t>
      </w:r>
    </w:p>
  </w:footnote>
  <w:footnote w:id="3">
    <w:p w:rsidR="004C62C9" w:rsidRDefault="004C62C9" w:rsidP="004C62C9">
      <w:pPr>
        <w:pStyle w:val="a4"/>
        <w:jc w:val="both"/>
      </w:pPr>
      <w:r>
        <w:rPr>
          <w:rStyle w:val="a6"/>
        </w:rPr>
        <w:footnoteRef/>
      </w:r>
      <w:r>
        <w:t xml:space="preserve"> При установлении срока полномочий старосты сельского населенного пункта необходимо руководствоваться п.5 ст.27.1 </w:t>
      </w:r>
      <w:r w:rsidRPr="00317587">
        <w:t>Федерального закона от 6 октября 2003 года N 131-ФЗ</w:t>
      </w:r>
    </w:p>
  </w:footnote>
  <w:footnote w:id="4">
    <w:p w:rsidR="004C62C9" w:rsidRDefault="004C62C9" w:rsidP="004C62C9">
      <w:pPr>
        <w:pStyle w:val="a4"/>
        <w:jc w:val="both"/>
      </w:pPr>
      <w:r>
        <w:rPr>
          <w:rStyle w:val="a6"/>
        </w:rPr>
        <w:footnoteRef/>
      </w:r>
      <w:r>
        <w:t>Изменение приемлемо</w:t>
      </w:r>
      <w:r w:rsidRPr="001E45A4">
        <w:t xml:space="preserve"> для тех Уставов сельских пос</w:t>
      </w:r>
      <w:r>
        <w:t>елений, в которых имеется положение, определяющее запреты и ограничения для Главы сельского поселения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28737"/>
      <w:docPartObj>
        <w:docPartGallery w:val="Page Numbers (Top of Page)"/>
        <w:docPartUnique/>
      </w:docPartObj>
    </w:sdtPr>
    <w:sdtContent>
      <w:p w:rsidR="004C62C9" w:rsidRDefault="001E691C">
        <w:pPr>
          <w:pStyle w:val="a7"/>
          <w:jc w:val="center"/>
        </w:pPr>
        <w:r>
          <w:fldChar w:fldCharType="begin"/>
        </w:r>
        <w:r w:rsidR="00180172">
          <w:instrText xml:space="preserve"> PAGE   \* MERGEFORMAT </w:instrText>
        </w:r>
        <w:r>
          <w:fldChar w:fldCharType="separate"/>
        </w:r>
        <w:r w:rsidR="00CF03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C62C9" w:rsidRDefault="004C62C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2C9"/>
    <w:rsid w:val="000D5719"/>
    <w:rsid w:val="00180172"/>
    <w:rsid w:val="001D029C"/>
    <w:rsid w:val="001E691C"/>
    <w:rsid w:val="002074F1"/>
    <w:rsid w:val="00280B60"/>
    <w:rsid w:val="0029790B"/>
    <w:rsid w:val="002C63C6"/>
    <w:rsid w:val="00320107"/>
    <w:rsid w:val="003450EE"/>
    <w:rsid w:val="00380605"/>
    <w:rsid w:val="003C156C"/>
    <w:rsid w:val="00487799"/>
    <w:rsid w:val="004C62C9"/>
    <w:rsid w:val="0067354B"/>
    <w:rsid w:val="00741015"/>
    <w:rsid w:val="007E4B43"/>
    <w:rsid w:val="008B7E56"/>
    <w:rsid w:val="009777D3"/>
    <w:rsid w:val="00A2145F"/>
    <w:rsid w:val="00A4056C"/>
    <w:rsid w:val="00AA0A5E"/>
    <w:rsid w:val="00AC0299"/>
    <w:rsid w:val="00B23976"/>
    <w:rsid w:val="00BD68A7"/>
    <w:rsid w:val="00C264AC"/>
    <w:rsid w:val="00CB10B2"/>
    <w:rsid w:val="00CF03AE"/>
    <w:rsid w:val="00D25EB4"/>
    <w:rsid w:val="00EA444F"/>
    <w:rsid w:val="00FA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2C9"/>
    <w:rPr>
      <w:color w:val="A75E2E"/>
      <w:u w:val="single"/>
    </w:rPr>
  </w:style>
  <w:style w:type="paragraph" w:styleId="a4">
    <w:name w:val="footnote text"/>
    <w:basedOn w:val="a"/>
    <w:link w:val="a5"/>
    <w:semiHidden/>
    <w:rsid w:val="004C62C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62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2C9"/>
    <w:rPr>
      <w:color w:val="A75E2E"/>
      <w:u w:val="single"/>
    </w:rPr>
  </w:style>
  <w:style w:type="paragraph" w:styleId="a4">
    <w:name w:val="footnote text"/>
    <w:basedOn w:val="a"/>
    <w:link w:val="a5"/>
    <w:semiHidden/>
    <w:rsid w:val="004C62C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62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85350-7510-4B5C-8BE2-C09E4A88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Челябинской обласли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bulanov-pyu</dc:creator>
  <cp:lastModifiedBy>user0</cp:lastModifiedBy>
  <cp:revision>9</cp:revision>
  <cp:lastPrinted>2019-11-14T05:44:00Z</cp:lastPrinted>
  <dcterms:created xsi:type="dcterms:W3CDTF">2019-02-07T04:17:00Z</dcterms:created>
  <dcterms:modified xsi:type="dcterms:W3CDTF">2019-11-14T06:25:00Z</dcterms:modified>
</cp:coreProperties>
</file>